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76C7F" w14:textId="77777777" w:rsidR="0055231D" w:rsidRPr="00BE79DC" w:rsidRDefault="0055231D" w:rsidP="007402A3">
      <w:pPr>
        <w:pStyle w:val="NoSpacing"/>
        <w:spacing w:line="276" w:lineRule="auto"/>
        <w:ind w:right="-90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Developing</w:t>
      </w:r>
      <w:r w:rsidRPr="00BE79DC">
        <w:rPr>
          <w:rFonts w:asciiTheme="minorHAnsi" w:hAnsiTheme="minorHAnsi"/>
          <w:b/>
          <w:bCs/>
          <w:sz w:val="32"/>
          <w:szCs w:val="32"/>
        </w:rPr>
        <w:t xml:space="preserve"> International Mindedness</w:t>
      </w:r>
    </w:p>
    <w:p w14:paraId="395A470A" w14:textId="77777777" w:rsidR="0055231D" w:rsidRPr="00283D7C" w:rsidRDefault="0055231D" w:rsidP="007402A3">
      <w:pPr>
        <w:pStyle w:val="NoSpacing"/>
        <w:spacing w:line="276" w:lineRule="auto"/>
        <w:ind w:right="-90"/>
        <w:rPr>
          <w:rFonts w:asciiTheme="minorHAnsi" w:hAnsiTheme="minorHAnsi"/>
          <w:b/>
          <w:bCs/>
          <w:sz w:val="32"/>
          <w:szCs w:val="32"/>
        </w:rPr>
      </w:pPr>
      <w:r w:rsidRPr="71F6F77F">
        <w:rPr>
          <w:rFonts w:asciiTheme="minorHAnsi" w:hAnsiTheme="minorHAnsi"/>
          <w:b/>
          <w:bCs/>
        </w:rPr>
        <w:t xml:space="preserve">IB Practice: A4 </w:t>
      </w:r>
      <w:proofErr w:type="gramStart"/>
      <w:r w:rsidRPr="71F6F77F">
        <w:rPr>
          <w:rFonts w:asciiTheme="minorHAnsi" w:hAnsiTheme="minorHAnsi"/>
        </w:rPr>
        <w:t>T</w:t>
      </w:r>
      <w:r w:rsidRPr="71F6F77F">
        <w:rPr>
          <w:rFonts w:asciiTheme="minorHAnsi" w:hAnsiTheme="minorHAnsi" w:cstheme="majorBidi"/>
        </w:rPr>
        <w:t>he</w:t>
      </w:r>
      <w:proofErr w:type="gramEnd"/>
      <w:r w:rsidRPr="71F6F77F">
        <w:rPr>
          <w:rFonts w:asciiTheme="minorHAnsi" w:hAnsiTheme="minorHAnsi" w:cstheme="majorBidi"/>
        </w:rPr>
        <w:t xml:space="preserve"> school develops and promotes international-mindedness and all attributes of the IB learner profile across the school community.</w:t>
      </w:r>
      <w:r>
        <w:t xml:space="preserve"> </w:t>
      </w:r>
    </w:p>
    <w:p w14:paraId="57640AB2" w14:textId="77777777" w:rsidR="0055231D" w:rsidRDefault="0055231D" w:rsidP="007402A3">
      <w:pPr>
        <w:pStyle w:val="NoSpacing"/>
        <w:ind w:right="-90"/>
        <w:rPr>
          <w:rFonts w:asciiTheme="minorHAnsi" w:hAnsiTheme="minorHAnsi"/>
        </w:rPr>
      </w:pPr>
      <w:r w:rsidRPr="443FFB03">
        <w:rPr>
          <w:rFonts w:asciiTheme="minorHAnsi" w:hAnsiTheme="minorHAnsi"/>
          <w:b/>
          <w:bCs/>
        </w:rPr>
        <w:t>IB Practice:</w:t>
      </w:r>
      <w:r w:rsidRPr="443FFB03">
        <w:rPr>
          <w:rStyle w:val="normaltextrun"/>
          <w:rFonts w:asciiTheme="minorHAnsi" w:hAnsiTheme="minorHAnsi"/>
        </w:rPr>
        <w:t xml:space="preserve"> </w:t>
      </w:r>
      <w:r w:rsidRPr="443FFB03">
        <w:rPr>
          <w:rFonts w:asciiTheme="minorHAnsi" w:hAnsiTheme="minorHAnsi"/>
          <w:b/>
          <w:bCs/>
        </w:rPr>
        <w:t>C2.7</w:t>
      </w:r>
      <w:r w:rsidRPr="443FFB03">
        <w:rPr>
          <w:rFonts w:asciiTheme="minorHAnsi" w:hAnsiTheme="minorHAnsi"/>
        </w:rPr>
        <w:t xml:space="preserve"> The written curriculum promotes students’ awareness of individual, local, national and world issues. </w:t>
      </w:r>
    </w:p>
    <w:p w14:paraId="33FB341E" w14:textId="77777777" w:rsidR="0055231D" w:rsidRDefault="0055231D" w:rsidP="007402A3">
      <w:pPr>
        <w:pStyle w:val="NoSpacing"/>
        <w:ind w:right="-90"/>
        <w:rPr>
          <w:rFonts w:asciiTheme="minorHAnsi" w:hAnsiTheme="minorHAnsi"/>
        </w:rPr>
      </w:pPr>
      <w:r w:rsidRPr="443FFB03">
        <w:rPr>
          <w:rFonts w:asciiTheme="minorHAnsi" w:hAnsiTheme="minorHAnsi"/>
          <w:b/>
          <w:bCs/>
        </w:rPr>
        <w:t>IB Practice: C3.6</w:t>
      </w:r>
      <w:r w:rsidRPr="443FFB03">
        <w:rPr>
          <w:rFonts w:asciiTheme="minorHAnsi" w:hAnsiTheme="minorHAnsi"/>
        </w:rPr>
        <w:t xml:space="preserve"> Teaching and learning addresses human commonality, diversity and multiple perspectives. </w:t>
      </w:r>
    </w:p>
    <w:p w14:paraId="470B3A7D" w14:textId="77777777" w:rsidR="0055231D" w:rsidRPr="00A9482B" w:rsidRDefault="0055231D" w:rsidP="007402A3">
      <w:pPr>
        <w:pStyle w:val="NoSpacing"/>
        <w:ind w:right="-90"/>
        <w:rPr>
          <w:rFonts w:ascii="Calibri" w:eastAsia="Calibri" w:hAnsi="Calibri" w:cs="Calibri"/>
          <w:sz w:val="22"/>
          <w:szCs w:val="22"/>
        </w:rPr>
      </w:pPr>
      <w:r w:rsidRPr="443FFB03">
        <w:rPr>
          <w:rFonts w:ascii="Calibri" w:hAnsi="Calibri" w:cs="Calibri"/>
          <w:b/>
          <w:bCs/>
        </w:rPr>
        <w:t>PYP Practice: C2.7a</w:t>
      </w:r>
      <w:r w:rsidRPr="443FFB03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Pr="443FFB03">
        <w:rPr>
          <w:rFonts w:ascii="Calibri" w:eastAsia="Calibri" w:hAnsi="Calibri" w:cs="Calibri"/>
          <w:sz w:val="22"/>
          <w:szCs w:val="22"/>
        </w:rPr>
        <w:t>The</w:t>
      </w:r>
      <w:proofErr w:type="gramEnd"/>
      <w:r w:rsidRPr="443FFB03">
        <w:rPr>
          <w:rFonts w:ascii="Calibri" w:eastAsia="Calibri" w:hAnsi="Calibri" w:cs="Calibri"/>
          <w:sz w:val="22"/>
          <w:szCs w:val="22"/>
        </w:rPr>
        <w:t xml:space="preserve"> program of inquiry includes the study of host or home country, the culture of individual students and the culture of others, including their belief systems.</w:t>
      </w:r>
    </w:p>
    <w:p w14:paraId="14CFB437" w14:textId="77777777" w:rsidR="0055231D" w:rsidRDefault="0055231D" w:rsidP="007402A3">
      <w:pPr>
        <w:pStyle w:val="NoSpacing"/>
        <w:ind w:right="-90"/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400"/>
        <w:gridCol w:w="5310"/>
      </w:tblGrid>
      <w:tr w:rsidR="0055231D" w:rsidRPr="005202AB" w14:paraId="09AEAD36" w14:textId="77777777" w:rsidTr="00B736D8">
        <w:trPr>
          <w:jc w:val="center"/>
        </w:trPr>
        <w:tc>
          <w:tcPr>
            <w:tcW w:w="10710" w:type="dxa"/>
            <w:gridSpan w:val="2"/>
            <w:shd w:val="clear" w:color="auto" w:fill="D0CECE"/>
          </w:tcPr>
          <w:p w14:paraId="7F415D8C" w14:textId="77777777" w:rsidR="0055231D" w:rsidRPr="005202AB" w:rsidRDefault="0055231D" w:rsidP="00B736D8">
            <w:pPr>
              <w:pStyle w:val="NoSpacing"/>
              <w:spacing w:line="276" w:lineRule="auto"/>
              <w:rPr>
                <w:rFonts w:asciiTheme="minorHAnsi" w:hAnsiTheme="minorHAnsi"/>
                <w:b/>
                <w:bCs/>
                <w:vertAlign w:val="subscript"/>
              </w:rPr>
            </w:pPr>
            <w:r w:rsidRPr="443FFB03">
              <w:rPr>
                <w:rFonts w:asciiTheme="minorHAnsi" w:hAnsiTheme="minorHAnsi"/>
                <w:b/>
                <w:bCs/>
              </w:rPr>
              <w:t>What do I typically do to engage students in learning experiences that explore global issues, human commonality, and multiple perspectives?</w:t>
            </w:r>
          </w:p>
        </w:tc>
      </w:tr>
      <w:tr w:rsidR="0055231D" w:rsidRPr="005202AB" w14:paraId="2CDDE487" w14:textId="77777777" w:rsidTr="00B736D8">
        <w:trPr>
          <w:jc w:val="center"/>
        </w:trPr>
        <w:tc>
          <w:tcPr>
            <w:tcW w:w="10710" w:type="dxa"/>
            <w:gridSpan w:val="2"/>
          </w:tcPr>
          <w:p w14:paraId="0D37B315" w14:textId="77777777" w:rsidR="0055231D" w:rsidRPr="009D53B6" w:rsidRDefault="0055231D" w:rsidP="00B736D8">
            <w:pPr>
              <w:pStyle w:val="NoSpacing"/>
              <w:rPr>
                <w:rFonts w:asciiTheme="minorHAnsi" w:hAnsiTheme="minorHAnsi"/>
              </w:rPr>
            </w:pPr>
            <w:r w:rsidRPr="443FFB03">
              <w:rPr>
                <w:rFonts w:asciiTheme="minorHAnsi" w:hAnsiTheme="minorHAnsi"/>
              </w:rPr>
              <w:t xml:space="preserve">The desired result of engaging students in learning experiences that explore global issues, human commonality, and multiple perspectives is that students understand how knowledge and skills are used to </w:t>
            </w:r>
            <w:proofErr w:type="gramStart"/>
            <w:r w:rsidRPr="443FFB03">
              <w:rPr>
                <w:rFonts w:asciiTheme="minorHAnsi" w:hAnsiTheme="minorHAnsi"/>
              </w:rPr>
              <w:t>take action</w:t>
            </w:r>
            <w:proofErr w:type="gramEnd"/>
            <w:r w:rsidRPr="443FFB03">
              <w:rPr>
                <w:rFonts w:asciiTheme="minorHAnsi" w:hAnsiTheme="minorHAnsi"/>
              </w:rPr>
              <w:t xml:space="preserve"> with intercultural understanding and respect.</w:t>
            </w:r>
          </w:p>
        </w:tc>
      </w:tr>
      <w:tr w:rsidR="0055231D" w:rsidRPr="005202AB" w14:paraId="4FD62ABD" w14:textId="77777777" w:rsidTr="00B736D8">
        <w:trPr>
          <w:jc w:val="center"/>
        </w:trPr>
        <w:tc>
          <w:tcPr>
            <w:tcW w:w="5400" w:type="dxa"/>
          </w:tcPr>
          <w:p w14:paraId="5794D5D9" w14:textId="77777777" w:rsidR="0055231D" w:rsidRPr="005202AB" w:rsidRDefault="0055231D" w:rsidP="00B736D8">
            <w:pPr>
              <w:pStyle w:val="NoSpacing"/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Student Evidence</w:t>
            </w:r>
          </w:p>
          <w:p w14:paraId="03DCD8A0" w14:textId="77777777" w:rsidR="0055231D" w:rsidRDefault="0055231D" w:rsidP="0055231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443FFB03">
              <w:rPr>
                <w:rFonts w:asciiTheme="minorHAnsi" w:hAnsiTheme="minorHAnsi"/>
              </w:rPr>
              <w:t>Students exemplify learner profile</w:t>
            </w:r>
            <w:r>
              <w:rPr>
                <w:rFonts w:asciiTheme="minorHAnsi" w:hAnsiTheme="minorHAnsi"/>
              </w:rPr>
              <w:t xml:space="preserve"> traits </w:t>
            </w:r>
          </w:p>
          <w:p w14:paraId="4A6F3017" w14:textId="77777777" w:rsidR="0055231D" w:rsidRPr="00A03165" w:rsidRDefault="0055231D" w:rsidP="0055231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bookmarkStart w:id="0" w:name="_Hlk516222593"/>
            <w:r w:rsidRPr="443FFB03">
              <w:rPr>
                <w:rFonts w:asciiTheme="minorHAnsi" w:hAnsiTheme="minorHAnsi"/>
              </w:rPr>
              <w:t>Students investigate how global issues, human commonality, and/or multiple perspectives are relevant to content</w:t>
            </w:r>
          </w:p>
          <w:p w14:paraId="2694C483" w14:textId="77777777" w:rsidR="0055231D" w:rsidRPr="005202AB" w:rsidRDefault="0055231D" w:rsidP="0055231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bookmarkStart w:id="1" w:name="_Hlk516222625"/>
            <w:bookmarkEnd w:id="0"/>
            <w:r w:rsidRPr="71F6F77F">
              <w:rPr>
                <w:rFonts w:asciiTheme="minorHAnsi" w:hAnsiTheme="minorHAnsi"/>
              </w:rPr>
              <w:t>Students demonstrate open-mindedness to other cultures and perspectives</w:t>
            </w:r>
          </w:p>
          <w:bookmarkEnd w:id="1"/>
          <w:p w14:paraId="3443AD7B" w14:textId="77777777" w:rsidR="0055231D" w:rsidRPr="00BE79DC" w:rsidRDefault="0055231D" w:rsidP="0055231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BE79DC">
              <w:rPr>
                <w:rFonts w:asciiTheme="minorHAnsi" w:hAnsiTheme="minorHAnsi"/>
              </w:rPr>
              <w:t>Students mak</w:t>
            </w:r>
            <w:r>
              <w:rPr>
                <w:rFonts w:asciiTheme="minorHAnsi" w:hAnsiTheme="minorHAnsi"/>
              </w:rPr>
              <w:t xml:space="preserve">e connections between their lives, </w:t>
            </w:r>
            <w:r w:rsidRPr="00BE79DC">
              <w:rPr>
                <w:rFonts w:asciiTheme="minorHAnsi" w:hAnsiTheme="minorHAnsi"/>
              </w:rPr>
              <w:t>school, communities, and the world</w:t>
            </w:r>
          </w:p>
          <w:p w14:paraId="236323FF" w14:textId="77777777" w:rsidR="0055231D" w:rsidRDefault="0055231D" w:rsidP="0055231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bookmarkStart w:id="2" w:name="_Hlk516222637"/>
            <w:r w:rsidRPr="443FFB03">
              <w:rPr>
                <w:rFonts w:asciiTheme="minorHAnsi" w:hAnsiTheme="minorHAnsi"/>
              </w:rPr>
              <w:t>Students inquire into compelling ideas, issues, and challenges</w:t>
            </w:r>
          </w:p>
          <w:bookmarkEnd w:id="2"/>
          <w:p w14:paraId="2D68BF16" w14:textId="77777777" w:rsidR="0055231D" w:rsidRPr="005202AB" w:rsidRDefault="0055231D" w:rsidP="0055231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443FFB03">
              <w:rPr>
                <w:rFonts w:asciiTheme="minorHAnsi" w:hAnsiTheme="minorHAnsi"/>
              </w:rPr>
              <w:t xml:space="preserve">Students </w:t>
            </w:r>
            <w:proofErr w:type="gramStart"/>
            <w:r w:rsidRPr="443FFB03">
              <w:rPr>
                <w:rFonts w:asciiTheme="minorHAnsi" w:hAnsiTheme="minorHAnsi"/>
              </w:rPr>
              <w:t>take action</w:t>
            </w:r>
            <w:proofErr w:type="gramEnd"/>
            <w:r w:rsidRPr="443FFB03">
              <w:rPr>
                <w:rFonts w:asciiTheme="minorHAnsi" w:hAnsiTheme="minorHAnsi"/>
              </w:rPr>
              <w:t xml:space="preserve"> to solve real-world issues using content knowledge and skills</w:t>
            </w:r>
          </w:p>
          <w:p w14:paraId="2677737B" w14:textId="77777777" w:rsidR="0055231D" w:rsidRDefault="0055231D" w:rsidP="0055231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443FFB03">
              <w:rPr>
                <w:rFonts w:asciiTheme="minorHAnsi" w:hAnsiTheme="minorHAnsi"/>
              </w:rPr>
              <w:t xml:space="preserve">Students create evidence that illustrates the ability to explain in-depth relationships  </w:t>
            </w:r>
          </w:p>
          <w:p w14:paraId="4F95E9E8" w14:textId="77777777" w:rsidR="0055231D" w:rsidRDefault="0055231D" w:rsidP="0055231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bookmarkStart w:id="3" w:name="_Hlk516222657"/>
            <w:r w:rsidRPr="443FFB03">
              <w:rPr>
                <w:rFonts w:asciiTheme="minorHAnsi" w:hAnsiTheme="minorHAnsi"/>
              </w:rPr>
              <w:t>Students</w:t>
            </w:r>
            <w:r>
              <w:rPr>
                <w:rFonts w:asciiTheme="minorHAnsi" w:hAnsiTheme="minorHAnsi"/>
              </w:rPr>
              <w:t xml:space="preserve"> make connections and</w:t>
            </w:r>
            <w:r w:rsidRPr="443FFB03">
              <w:rPr>
                <w:rFonts w:asciiTheme="minorHAnsi" w:hAnsiTheme="minorHAnsi"/>
              </w:rPr>
              <w:t xml:space="preserve"> reflect on relationships between content and global issues, human commonality, and/or multiple perspectives</w:t>
            </w:r>
          </w:p>
          <w:bookmarkEnd w:id="3"/>
          <w:p w14:paraId="453B5A46" w14:textId="77777777" w:rsidR="0055231D" w:rsidRPr="001203A7" w:rsidRDefault="0055231D" w:rsidP="00B736D8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14:paraId="110305FA" w14:textId="77777777" w:rsidR="0055231D" w:rsidRPr="005202AB" w:rsidRDefault="0055231D" w:rsidP="00B736D8">
            <w:pPr>
              <w:pStyle w:val="NoSpacing"/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443FFB03">
              <w:rPr>
                <w:rFonts w:asciiTheme="minorHAnsi" w:hAnsiTheme="minorHAnsi"/>
                <w:b/>
                <w:bCs/>
              </w:rPr>
              <w:t xml:space="preserve">Teacher </w:t>
            </w:r>
            <w:r>
              <w:rPr>
                <w:rFonts w:asciiTheme="minorHAnsi" w:hAnsiTheme="minorHAnsi"/>
                <w:b/>
                <w:bCs/>
              </w:rPr>
              <w:t>Action</w:t>
            </w:r>
          </w:p>
          <w:p w14:paraId="3C08F36E" w14:textId="77777777" w:rsidR="0055231D" w:rsidRPr="0060670D" w:rsidRDefault="0055231D" w:rsidP="0055231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Teachers exemplify the IB learner profile</w:t>
            </w:r>
          </w:p>
          <w:p w14:paraId="3E6F91DC" w14:textId="77777777" w:rsidR="0055231D" w:rsidRPr="001203A7" w:rsidRDefault="0055231D" w:rsidP="0055231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1203A7">
              <w:rPr>
                <w:rFonts w:asciiTheme="minorHAnsi" w:hAnsiTheme="minorHAnsi"/>
              </w:rPr>
              <w:t>Teachers actively engage students in authentic work with the learner profile</w:t>
            </w:r>
          </w:p>
          <w:p w14:paraId="593B8906" w14:textId="77777777" w:rsidR="0055231D" w:rsidRDefault="0055231D" w:rsidP="0055231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bookmarkStart w:id="4" w:name="_Hlk516222688"/>
            <w:r w:rsidRPr="443FFB03">
              <w:rPr>
                <w:rFonts w:asciiTheme="minorHAnsi" w:hAnsiTheme="minorHAnsi"/>
              </w:rPr>
              <w:t xml:space="preserve">Teachers </w:t>
            </w:r>
            <w:r>
              <w:rPr>
                <w:rFonts w:asciiTheme="minorHAnsi" w:hAnsiTheme="minorHAnsi"/>
              </w:rPr>
              <w:t>present culturally relevant topics and materials worthy of meaningful exploration and action</w:t>
            </w:r>
            <w:r w:rsidRPr="443FFB0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with a variety of task levels</w:t>
            </w:r>
          </w:p>
          <w:bookmarkEnd w:id="4"/>
          <w:p w14:paraId="5C049ECB" w14:textId="77777777" w:rsidR="0055231D" w:rsidRDefault="0055231D" w:rsidP="0055231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experiences are recognized as assets and incorporated into learning</w:t>
            </w:r>
          </w:p>
          <w:p w14:paraId="384CB600" w14:textId="77777777" w:rsidR="0055231D" w:rsidRDefault="0055231D" w:rsidP="0055231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443FFB03">
              <w:rPr>
                <w:rFonts w:asciiTheme="minorHAnsi" w:hAnsiTheme="minorHAnsi"/>
              </w:rPr>
              <w:t xml:space="preserve">Teachers </w:t>
            </w:r>
            <w:r>
              <w:rPr>
                <w:rFonts w:asciiTheme="minorHAnsi" w:hAnsiTheme="minorHAnsi"/>
              </w:rPr>
              <w:t>plan and carry out</w:t>
            </w:r>
            <w:r w:rsidRPr="443FFB03">
              <w:rPr>
                <w:rFonts w:asciiTheme="minorHAnsi" w:hAnsiTheme="minorHAnsi"/>
              </w:rPr>
              <w:t xml:space="preserve"> opportunities for inquiry, action, and reflection around global issues, human commonality, and/or multiple perspectives</w:t>
            </w:r>
          </w:p>
          <w:p w14:paraId="71EEF92F" w14:textId="77777777" w:rsidR="0055231D" w:rsidRDefault="0055231D" w:rsidP="0055231D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</w:rPr>
            </w:pPr>
            <w:bookmarkStart w:id="5" w:name="_Hlk516222664"/>
            <w:r>
              <w:rPr>
                <w:rFonts w:asciiTheme="minorHAnsi" w:hAnsiTheme="minorHAnsi"/>
                <w:color w:val="000000" w:themeColor="text1"/>
              </w:rPr>
              <w:t xml:space="preserve">Cultivate a sense of responsibility to </w:t>
            </w:r>
            <w:r w:rsidRPr="008433AC">
              <w:rPr>
                <w:rFonts w:asciiTheme="minorHAnsi" w:hAnsiTheme="minorHAnsi"/>
                <w:color w:val="000000" w:themeColor="text1"/>
              </w:rPr>
              <w:t>shared guardianship of the planet and how to create a more peaceful world</w:t>
            </w:r>
          </w:p>
          <w:bookmarkEnd w:id="5"/>
          <w:p w14:paraId="77DA8272" w14:textId="77777777" w:rsidR="0055231D" w:rsidRDefault="0055231D" w:rsidP="0055231D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Create conditions for co-generative dialogue to build stronger relationships within the class that allow for deeper understanding</w:t>
            </w:r>
          </w:p>
          <w:p w14:paraId="570AAE86" w14:textId="31F9258A" w:rsidR="0055231D" w:rsidRPr="00FE341D" w:rsidRDefault="0055231D" w:rsidP="00FE341D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</w:rPr>
            </w:pPr>
            <w:r w:rsidRPr="00547850">
              <w:rPr>
                <w:rFonts w:asciiTheme="minorHAnsi" w:hAnsiTheme="minorHAnsi"/>
              </w:rPr>
              <w:t>Teachers plan to intentionally create learning experiences that promote student service and action</w:t>
            </w:r>
          </w:p>
        </w:tc>
      </w:tr>
    </w:tbl>
    <w:p w14:paraId="4A01E415" w14:textId="77777777" w:rsidR="00C4003E" w:rsidRDefault="00C4003E" w:rsidP="00F77F7F">
      <w:pPr>
        <w:pStyle w:val="NoSpacing"/>
        <w:spacing w:line="276" w:lineRule="auto"/>
      </w:pPr>
    </w:p>
    <w:p w14:paraId="4C10B4F8" w14:textId="77777777" w:rsidR="00C4003E" w:rsidRDefault="00C4003E" w:rsidP="00F77F7F">
      <w:pPr>
        <w:pStyle w:val="NoSpacing"/>
        <w:spacing w:line="276" w:lineRule="auto"/>
        <w:rPr>
          <w:rFonts w:asciiTheme="minorHAnsi" w:hAnsiTheme="minorHAnsi"/>
          <w:b/>
        </w:rPr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10710"/>
      </w:tblGrid>
      <w:tr w:rsidR="00F71E84" w:rsidRPr="00F71E84" w14:paraId="66C9C0D9" w14:textId="77777777" w:rsidTr="00FC59DF">
        <w:trPr>
          <w:jc w:val="center"/>
        </w:trPr>
        <w:tc>
          <w:tcPr>
            <w:tcW w:w="10710" w:type="dxa"/>
            <w:shd w:val="clear" w:color="auto" w:fill="D5DCE4" w:themeFill="text2" w:themeFillTint="33"/>
          </w:tcPr>
          <w:p w14:paraId="67E8BDE4" w14:textId="7D18385C" w:rsidR="00F71E84" w:rsidRPr="00F71E84" w:rsidRDefault="00F71E84" w:rsidP="00FC59DF">
            <w:pPr>
              <w:pStyle w:val="NoSpacing"/>
              <w:spacing w:line="276" w:lineRule="auto"/>
              <w:rPr>
                <w:rFonts w:asciiTheme="minorHAnsi" w:hAnsiTheme="minorHAnsi"/>
                <w:b/>
                <w:bCs/>
                <w:sz w:val="22"/>
                <w:vertAlign w:val="subscript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Possible alignment to Marzano learning map strategies</w:t>
            </w:r>
          </w:p>
        </w:tc>
      </w:tr>
      <w:tr w:rsidR="00F71E84" w:rsidRPr="00F71E84" w14:paraId="1F640B26" w14:textId="77777777" w:rsidTr="00FC59DF">
        <w:trPr>
          <w:jc w:val="center"/>
        </w:trPr>
        <w:tc>
          <w:tcPr>
            <w:tcW w:w="10710" w:type="dxa"/>
          </w:tcPr>
          <w:p w14:paraId="483CF64E" w14:textId="6A2DB546" w:rsidR="00F71E84" w:rsidRPr="00F71E84" w:rsidRDefault="00F71E84" w:rsidP="00F71E84">
            <w:pPr>
              <w:pStyle w:val="NoSpacing"/>
              <w:numPr>
                <w:ilvl w:val="0"/>
                <w:numId w:val="5"/>
              </w:numPr>
              <w:ind w:left="427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 xml:space="preserve">Communicating high expectations for all students </w:t>
            </w:r>
          </w:p>
          <w:p w14:paraId="65C1ED45" w14:textId="554B4F24" w:rsidR="00F71E84" w:rsidRPr="00F71E84" w:rsidRDefault="00F71E84" w:rsidP="00F71E84">
            <w:pPr>
              <w:pStyle w:val="NoSpacing"/>
              <w:numPr>
                <w:ilvl w:val="0"/>
                <w:numId w:val="5"/>
              </w:numPr>
              <w:ind w:left="427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 xml:space="preserve">Organizing students to interact with content </w:t>
            </w:r>
          </w:p>
          <w:p w14:paraId="5BB84F39" w14:textId="45280AF1" w:rsidR="00F71E84" w:rsidRPr="00F71E84" w:rsidRDefault="00F71E84" w:rsidP="00F71E84">
            <w:pPr>
              <w:pStyle w:val="NoSpacing"/>
              <w:numPr>
                <w:ilvl w:val="0"/>
                <w:numId w:val="5"/>
              </w:numPr>
              <w:ind w:left="427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 xml:space="preserve">Helping students practice skills, strategies, and processes </w:t>
            </w:r>
          </w:p>
          <w:p w14:paraId="48C431C5" w14:textId="2C38AADA" w:rsidR="00F71E84" w:rsidRPr="00F71E84" w:rsidRDefault="00F71E84" w:rsidP="00F71E84">
            <w:pPr>
              <w:pStyle w:val="NoSpacing"/>
              <w:numPr>
                <w:ilvl w:val="0"/>
                <w:numId w:val="5"/>
              </w:numPr>
              <w:ind w:left="427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 xml:space="preserve">Helping students examine similarities and differences </w:t>
            </w:r>
          </w:p>
          <w:p w14:paraId="1B60C336" w14:textId="77777777" w:rsidR="00F71E84" w:rsidRDefault="00F71E84" w:rsidP="00F71E84">
            <w:pPr>
              <w:pStyle w:val="NoSpacing"/>
              <w:numPr>
                <w:ilvl w:val="0"/>
                <w:numId w:val="5"/>
              </w:numPr>
              <w:ind w:left="427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>Helping st</w:t>
            </w:r>
            <w:r>
              <w:rPr>
                <w:rFonts w:asciiTheme="minorHAnsi" w:hAnsiTheme="minorHAnsi"/>
                <w:sz w:val="22"/>
              </w:rPr>
              <w:t>udents examine their reasoning</w:t>
            </w:r>
          </w:p>
          <w:p w14:paraId="4EE62B87" w14:textId="792F01B0" w:rsidR="00F71E84" w:rsidRPr="00F71E84" w:rsidRDefault="00F71E84" w:rsidP="00F71E84">
            <w:pPr>
              <w:pStyle w:val="NoSpacing"/>
              <w:numPr>
                <w:ilvl w:val="0"/>
                <w:numId w:val="5"/>
              </w:numPr>
              <w:ind w:left="427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 xml:space="preserve">Helping students revise knowledge </w:t>
            </w:r>
          </w:p>
          <w:p w14:paraId="64F829AF" w14:textId="69724BC8" w:rsidR="00F71E84" w:rsidRPr="00F71E84" w:rsidRDefault="00F71E84" w:rsidP="00F71E84">
            <w:pPr>
              <w:pStyle w:val="NoSpacing"/>
              <w:numPr>
                <w:ilvl w:val="0"/>
                <w:numId w:val="5"/>
              </w:numPr>
              <w:ind w:left="427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>Helping students engage in cognitively complex tasks</w:t>
            </w:r>
          </w:p>
        </w:tc>
      </w:tr>
    </w:tbl>
    <w:p w14:paraId="2B89FE2D" w14:textId="77777777" w:rsidR="00F71E84" w:rsidRPr="005202AB" w:rsidRDefault="00F71E84" w:rsidP="00F77F7F">
      <w:pPr>
        <w:pStyle w:val="NoSpacing"/>
        <w:spacing w:line="276" w:lineRule="auto"/>
        <w:rPr>
          <w:rFonts w:asciiTheme="minorHAnsi" w:hAnsi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5"/>
        <w:gridCol w:w="2567"/>
        <w:gridCol w:w="2505"/>
        <w:gridCol w:w="3093"/>
      </w:tblGrid>
      <w:tr w:rsidR="00F71E84" w:rsidRPr="00F71E84" w14:paraId="574A7B2F" w14:textId="77777777" w:rsidTr="00173CED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14:paraId="3DE6B8C0" w14:textId="2B5F8BB3" w:rsidR="00F71E84" w:rsidRPr="00F71E84" w:rsidRDefault="00173CED" w:rsidP="00F77F7F">
            <w:pPr>
              <w:pStyle w:val="NoSpacing"/>
              <w:jc w:val="center"/>
              <w:rPr>
                <w:rFonts w:asciiTheme="minorHAnsi" w:hAnsiTheme="minorHAnsi"/>
                <w:b/>
                <w:sz w:val="22"/>
              </w:rPr>
            </w:pPr>
            <w:r w:rsidRPr="443FFB03">
              <w:rPr>
                <w:rFonts w:asciiTheme="minorHAnsi" w:hAnsiTheme="minorHAnsi"/>
                <w:b/>
                <w:bCs/>
              </w:rPr>
              <w:t>What do I typically do to engage students in learning experiences that explore global issues, human commonality, and multiple perspectives</w:t>
            </w:r>
            <w:r>
              <w:rPr>
                <w:rFonts w:asciiTheme="minorHAnsi" w:hAnsiTheme="minorHAnsi"/>
                <w:b/>
                <w:bCs/>
              </w:rPr>
              <w:t>?</w:t>
            </w:r>
          </w:p>
        </w:tc>
      </w:tr>
      <w:tr w:rsidR="00F71E84" w:rsidRPr="00F71E84" w14:paraId="108422EA" w14:textId="77777777" w:rsidTr="00173CED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4202F6AE" w14:textId="77777777" w:rsidR="00F71E84" w:rsidRPr="00F71E84" w:rsidRDefault="00F71E84" w:rsidP="00F77F7F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>Learn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6BE3C4B" w14:textId="77777777" w:rsidR="00F71E84" w:rsidRPr="00F71E84" w:rsidRDefault="00F71E84" w:rsidP="00F77F7F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>Implement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B1BBCDF" w14:textId="77777777" w:rsidR="00F71E84" w:rsidRPr="00F71E84" w:rsidRDefault="00F71E84" w:rsidP="00F77F7F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>Monitor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2996A0" w14:textId="77777777" w:rsidR="00F71E84" w:rsidRPr="00F71E84" w:rsidRDefault="00F71E84" w:rsidP="00F77F7F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>Impact</w:t>
            </w:r>
          </w:p>
        </w:tc>
      </w:tr>
      <w:tr w:rsidR="00F71E84" w:rsidRPr="00F71E84" w14:paraId="26EC088B" w14:textId="77777777" w:rsidTr="00F71E84">
        <w:trPr>
          <w:jc w:val="center"/>
        </w:trPr>
        <w:tc>
          <w:tcPr>
            <w:tcW w:w="0" w:type="auto"/>
          </w:tcPr>
          <w:p w14:paraId="73C99679" w14:textId="5D535FA1" w:rsidR="00F71E84" w:rsidRPr="00F71E84" w:rsidRDefault="00F71E84" w:rsidP="00F77F7F">
            <w:pPr>
              <w:pStyle w:val="NoSpacing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 xml:space="preserve">Understand how to employ a variety of tasks to </w:t>
            </w:r>
            <w:r w:rsidR="00173CED" w:rsidRPr="00173CED">
              <w:rPr>
                <w:rFonts w:asciiTheme="minorHAnsi" w:hAnsiTheme="minorHAnsi"/>
                <w:bCs/>
              </w:rPr>
              <w:t>explore global issues, human commonality, and multiple perspectives</w:t>
            </w:r>
            <w:r w:rsidRPr="00173CED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0" w:type="auto"/>
          </w:tcPr>
          <w:p w14:paraId="179E8663" w14:textId="2BE052CC" w:rsidR="00F71E84" w:rsidRPr="00F71E84" w:rsidRDefault="00F71E84" w:rsidP="00F77F7F">
            <w:pPr>
              <w:pStyle w:val="NoSpacing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 xml:space="preserve">Plan and create learning experiences that </w:t>
            </w:r>
            <w:r w:rsidR="00173CED" w:rsidRPr="00173CED">
              <w:rPr>
                <w:rFonts w:asciiTheme="minorHAnsi" w:hAnsiTheme="minorHAnsi"/>
                <w:bCs/>
              </w:rPr>
              <w:t>explore global issues, human commonality, and multiple perspectives</w:t>
            </w:r>
            <w:r w:rsidRPr="00173CED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0" w:type="auto"/>
          </w:tcPr>
          <w:p w14:paraId="37964321" w14:textId="46551FFD" w:rsidR="00F71E84" w:rsidRPr="00F71E84" w:rsidRDefault="00F71E84" w:rsidP="00F77F7F">
            <w:pPr>
              <w:pStyle w:val="NoSpacing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 xml:space="preserve">Check for evidence that all students </w:t>
            </w:r>
            <w:r w:rsidR="00173CED" w:rsidRPr="00173CED">
              <w:rPr>
                <w:rFonts w:asciiTheme="minorHAnsi" w:hAnsiTheme="minorHAnsi"/>
                <w:bCs/>
              </w:rPr>
              <w:t>explore global issues, human commonality, and multiple perspectives</w:t>
            </w:r>
          </w:p>
        </w:tc>
        <w:tc>
          <w:tcPr>
            <w:tcW w:w="0" w:type="auto"/>
          </w:tcPr>
          <w:p w14:paraId="1A9A278D" w14:textId="13331E3B" w:rsidR="00F71E84" w:rsidRPr="00F71E84" w:rsidRDefault="00F71E84" w:rsidP="00F77F7F">
            <w:pPr>
              <w:pStyle w:val="NoSpacing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 xml:space="preserve">Adapt techniques so that all students </w:t>
            </w:r>
            <w:r w:rsidR="00173CED" w:rsidRPr="00173CED">
              <w:rPr>
                <w:rFonts w:asciiTheme="minorHAnsi" w:hAnsiTheme="minorHAnsi"/>
                <w:bCs/>
              </w:rPr>
              <w:t>explore global issues, human commonality, and multiple perspectives</w:t>
            </w:r>
            <w:r w:rsidR="00173CED" w:rsidRPr="00F71E84">
              <w:rPr>
                <w:rFonts w:asciiTheme="minorHAnsi" w:hAnsiTheme="minorHAnsi"/>
                <w:sz w:val="22"/>
              </w:rPr>
              <w:t xml:space="preserve"> </w:t>
            </w:r>
            <w:r w:rsidRPr="00F71E84">
              <w:rPr>
                <w:rFonts w:asciiTheme="minorHAnsi" w:hAnsiTheme="minorHAnsi"/>
                <w:sz w:val="22"/>
              </w:rPr>
              <w:t>Adjust teaching based on student evidence and reflection.</w:t>
            </w:r>
          </w:p>
        </w:tc>
      </w:tr>
    </w:tbl>
    <w:p w14:paraId="38B12BDF" w14:textId="77777777" w:rsidR="00FE341D" w:rsidRDefault="00FE341D" w:rsidP="00F77F7F">
      <w:pPr>
        <w:pStyle w:val="NoSpacing"/>
        <w:rPr>
          <w:rFonts w:asciiTheme="minorHAnsi" w:hAnsiTheme="minorHAnsi"/>
          <w:b/>
          <w:bCs/>
        </w:rPr>
      </w:pPr>
    </w:p>
    <w:p w14:paraId="56FA546E" w14:textId="4E2D3E05" w:rsidR="00C4003E" w:rsidRPr="009D53B6" w:rsidRDefault="71F6F77F" w:rsidP="00F77F7F">
      <w:pPr>
        <w:pStyle w:val="NoSpacing"/>
        <w:rPr>
          <w:rFonts w:asciiTheme="minorHAnsi" w:hAnsiTheme="minorHAnsi"/>
          <w:b/>
          <w:bCs/>
        </w:rPr>
      </w:pPr>
      <w:r w:rsidRPr="71F6F77F">
        <w:rPr>
          <w:rFonts w:asciiTheme="minorHAnsi" w:hAnsiTheme="minorHAnsi"/>
          <w:b/>
          <w:bCs/>
        </w:rPr>
        <w:t>Reflection</w:t>
      </w:r>
    </w:p>
    <w:tbl>
      <w:tblPr>
        <w:tblStyle w:val="TableGrid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4320"/>
        <w:gridCol w:w="4325"/>
      </w:tblGrid>
      <w:tr w:rsidR="00C4003E" w:rsidRPr="009D53B6" w14:paraId="79253672" w14:textId="77777777" w:rsidTr="00173CED">
        <w:trPr>
          <w:jc w:val="center"/>
        </w:trPr>
        <w:tc>
          <w:tcPr>
            <w:tcW w:w="2065" w:type="dxa"/>
            <w:vMerge w:val="restart"/>
            <w:shd w:val="clear" w:color="auto" w:fill="D9D9D9" w:themeFill="background1" w:themeFillShade="D9"/>
          </w:tcPr>
          <w:p w14:paraId="5C85E064" w14:textId="3279520D" w:rsidR="00C4003E" w:rsidRPr="009D53B6" w:rsidRDefault="00173CED" w:rsidP="00F77F7F">
            <w:pPr>
              <w:pStyle w:val="NoSpacing"/>
              <w:rPr>
                <w:rFonts w:asciiTheme="minorHAnsi" w:hAnsiTheme="minorHAnsi"/>
              </w:rPr>
            </w:pPr>
            <w:r w:rsidRPr="443FFB03">
              <w:rPr>
                <w:rFonts w:asciiTheme="minorHAnsi" w:hAnsiTheme="minorHAnsi"/>
                <w:b/>
                <w:bCs/>
              </w:rPr>
              <w:t>What do I typically do to engage students in learning experiences that explore global issues, human commonality, and multiple perspectives</w:t>
            </w:r>
            <w:r>
              <w:rPr>
                <w:rFonts w:asciiTheme="minorHAnsi" w:hAnsiTheme="minorHAnsi"/>
                <w:b/>
                <w:bCs/>
              </w:rPr>
              <w:t>?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16FE53C4" w14:textId="1F3C86BF" w:rsidR="00C4003E" w:rsidRPr="009D53B6" w:rsidRDefault="71F6F77F" w:rsidP="00F77F7F">
            <w:pPr>
              <w:pStyle w:val="NoSpacing"/>
              <w:rPr>
                <w:rFonts w:asciiTheme="minorHAnsi" w:hAnsiTheme="minorHAnsi"/>
              </w:rPr>
            </w:pPr>
            <w:r w:rsidRPr="71F6F77F">
              <w:rPr>
                <w:rFonts w:asciiTheme="minorHAnsi" w:hAnsiTheme="minorHAnsi"/>
              </w:rPr>
              <w:t xml:space="preserve">How </w:t>
            </w:r>
            <w:r w:rsidR="00173CED" w:rsidRPr="00173CED">
              <w:rPr>
                <w:rFonts w:asciiTheme="minorHAnsi" w:hAnsiTheme="minorHAnsi"/>
                <w:bCs/>
              </w:rPr>
              <w:t>does engaging</w:t>
            </w:r>
            <w:r w:rsidR="00173CED" w:rsidRPr="00173CED">
              <w:rPr>
                <w:rFonts w:asciiTheme="minorHAnsi" w:hAnsiTheme="minorHAnsi"/>
                <w:bCs/>
              </w:rPr>
              <w:t xml:space="preserve"> students in learning experiences that explore global issues, human commonality, and multiple perspectives</w:t>
            </w:r>
            <w:r w:rsidR="00173CED" w:rsidRPr="00173CED">
              <w:rPr>
                <w:rFonts w:asciiTheme="minorHAnsi" w:hAnsiTheme="minorHAnsi"/>
                <w:bCs/>
              </w:rPr>
              <w:t xml:space="preserve"> deepen student </w:t>
            </w:r>
            <w:r w:rsidR="00173CED">
              <w:rPr>
                <w:rFonts w:asciiTheme="minorHAnsi" w:hAnsiTheme="minorHAnsi"/>
                <w:bCs/>
              </w:rPr>
              <w:t>thinking</w:t>
            </w:r>
            <w:r w:rsidRPr="00173CED">
              <w:rPr>
                <w:rFonts w:asciiTheme="minorHAnsi" w:hAnsiTheme="minorHAnsi"/>
              </w:rPr>
              <w:t>?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E04E36" w14:textId="769A1A49" w:rsidR="00C4003E" w:rsidRPr="009D53B6" w:rsidRDefault="71F6F77F" w:rsidP="00F77F7F">
            <w:pPr>
              <w:pStyle w:val="NoSpacing"/>
              <w:rPr>
                <w:rFonts w:asciiTheme="minorHAnsi" w:hAnsiTheme="minorHAnsi"/>
              </w:rPr>
            </w:pPr>
            <w:r w:rsidRPr="71F6F77F">
              <w:rPr>
                <w:rFonts w:asciiTheme="minorHAnsi" w:hAnsiTheme="minorHAnsi"/>
              </w:rPr>
              <w:t xml:space="preserve">What next steps will support you in </w:t>
            </w:r>
            <w:r w:rsidR="00173CED">
              <w:rPr>
                <w:rFonts w:asciiTheme="minorHAnsi" w:hAnsiTheme="minorHAnsi"/>
              </w:rPr>
              <w:t>further strengthening</w:t>
            </w:r>
            <w:r w:rsidRPr="71F6F77F">
              <w:rPr>
                <w:rFonts w:asciiTheme="minorHAnsi" w:hAnsiTheme="minorHAnsi"/>
              </w:rPr>
              <w:t xml:space="preserve"> this practice?</w:t>
            </w:r>
          </w:p>
        </w:tc>
      </w:tr>
      <w:tr w:rsidR="00C4003E" w:rsidRPr="009D53B6" w14:paraId="1F9CC906" w14:textId="77777777" w:rsidTr="00B061E5">
        <w:trPr>
          <w:jc w:val="center"/>
        </w:trPr>
        <w:tc>
          <w:tcPr>
            <w:tcW w:w="2065" w:type="dxa"/>
            <w:vMerge/>
            <w:shd w:val="clear" w:color="auto" w:fill="D5DCE4" w:themeFill="text2" w:themeFillTint="33"/>
          </w:tcPr>
          <w:p w14:paraId="23A6A289" w14:textId="77777777" w:rsidR="00C4003E" w:rsidRPr="009D53B6" w:rsidRDefault="00C4003E" w:rsidP="00F77F7F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4AB623A2" w14:textId="77777777" w:rsidR="00C4003E" w:rsidRPr="009D53B6" w:rsidRDefault="00C4003E" w:rsidP="00F77F7F">
            <w:pPr>
              <w:pStyle w:val="NoSpacing"/>
              <w:rPr>
                <w:rFonts w:asciiTheme="minorHAnsi" w:hAnsiTheme="minorHAnsi"/>
              </w:rPr>
            </w:pPr>
          </w:p>
          <w:p w14:paraId="4881CABA" w14:textId="77777777" w:rsidR="00C4003E" w:rsidRPr="009D53B6" w:rsidRDefault="00C4003E" w:rsidP="00F77F7F">
            <w:pPr>
              <w:pStyle w:val="NoSpacing"/>
              <w:rPr>
                <w:rFonts w:asciiTheme="minorHAnsi" w:hAnsiTheme="minorHAnsi"/>
              </w:rPr>
            </w:pPr>
          </w:p>
          <w:p w14:paraId="364B2959" w14:textId="77777777" w:rsidR="00C4003E" w:rsidRPr="009D53B6" w:rsidRDefault="00C4003E" w:rsidP="00F77F7F">
            <w:pPr>
              <w:pStyle w:val="NoSpacing"/>
              <w:rPr>
                <w:rFonts w:asciiTheme="minorHAnsi" w:hAnsiTheme="minorHAnsi"/>
              </w:rPr>
            </w:pPr>
          </w:p>
          <w:p w14:paraId="7C7E04C2" w14:textId="77777777" w:rsidR="00C4003E" w:rsidRPr="009D53B6" w:rsidRDefault="00C4003E" w:rsidP="00F77F7F">
            <w:pPr>
              <w:pStyle w:val="NoSpacing"/>
              <w:rPr>
                <w:rFonts w:asciiTheme="minorHAnsi" w:hAnsiTheme="minorHAnsi"/>
              </w:rPr>
            </w:pPr>
          </w:p>
          <w:p w14:paraId="098986FB" w14:textId="77777777" w:rsidR="00C4003E" w:rsidRPr="009D53B6" w:rsidRDefault="00C4003E" w:rsidP="00F77F7F">
            <w:pPr>
              <w:pStyle w:val="NoSpacing"/>
              <w:rPr>
                <w:rFonts w:asciiTheme="minorHAnsi" w:hAnsiTheme="minorHAnsi"/>
              </w:rPr>
            </w:pPr>
          </w:p>
          <w:p w14:paraId="7C0C1270" w14:textId="77777777" w:rsidR="00C4003E" w:rsidRPr="009D53B6" w:rsidRDefault="00C4003E" w:rsidP="00F77F7F">
            <w:pPr>
              <w:pStyle w:val="NoSpacing"/>
              <w:rPr>
                <w:rFonts w:asciiTheme="minorHAnsi" w:hAnsiTheme="minorHAnsi"/>
              </w:rPr>
            </w:pPr>
          </w:p>
          <w:p w14:paraId="762C48EC" w14:textId="77777777" w:rsidR="00C4003E" w:rsidRDefault="00C4003E" w:rsidP="00F77F7F">
            <w:pPr>
              <w:pStyle w:val="NoSpacing"/>
              <w:rPr>
                <w:rFonts w:asciiTheme="minorHAnsi" w:hAnsiTheme="minorHAnsi"/>
              </w:rPr>
            </w:pPr>
          </w:p>
          <w:p w14:paraId="6CA5A790" w14:textId="77777777" w:rsidR="00F77F7F" w:rsidRDefault="00F77F7F" w:rsidP="00F77F7F">
            <w:pPr>
              <w:pStyle w:val="NoSpacing"/>
              <w:rPr>
                <w:rFonts w:asciiTheme="minorHAnsi" w:hAnsiTheme="minorHAnsi"/>
              </w:rPr>
            </w:pPr>
          </w:p>
          <w:p w14:paraId="2A1A2C69" w14:textId="77777777" w:rsidR="00F77F7F" w:rsidRDefault="00F77F7F" w:rsidP="00F77F7F">
            <w:pPr>
              <w:pStyle w:val="NoSpacing"/>
              <w:rPr>
                <w:rFonts w:asciiTheme="minorHAnsi" w:hAnsiTheme="minorHAnsi"/>
              </w:rPr>
            </w:pPr>
          </w:p>
          <w:p w14:paraId="49267D9A" w14:textId="77777777" w:rsidR="00F77F7F" w:rsidRPr="009D53B6" w:rsidRDefault="00F77F7F" w:rsidP="00F77F7F">
            <w:pPr>
              <w:pStyle w:val="NoSpacing"/>
              <w:rPr>
                <w:rFonts w:asciiTheme="minorHAnsi" w:hAnsiTheme="minorHAnsi"/>
              </w:rPr>
            </w:pPr>
          </w:p>
          <w:p w14:paraId="1BF677DA" w14:textId="77777777" w:rsidR="00C4003E" w:rsidRPr="009D53B6" w:rsidRDefault="00C4003E" w:rsidP="00F77F7F">
            <w:pPr>
              <w:pStyle w:val="NoSpacing"/>
              <w:rPr>
                <w:rFonts w:asciiTheme="minorHAnsi" w:hAnsiTheme="minorHAnsi"/>
              </w:rPr>
            </w:pPr>
          </w:p>
          <w:p w14:paraId="5960B23F" w14:textId="77777777" w:rsidR="00C4003E" w:rsidRPr="009D53B6" w:rsidRDefault="00C4003E" w:rsidP="00F77F7F">
            <w:pPr>
              <w:pStyle w:val="NoSpacing"/>
              <w:rPr>
                <w:rFonts w:asciiTheme="minorHAnsi" w:hAnsiTheme="minorHAnsi"/>
              </w:rPr>
            </w:pPr>
          </w:p>
          <w:p w14:paraId="6DA302BC" w14:textId="77777777" w:rsidR="00C4003E" w:rsidRPr="009D53B6" w:rsidRDefault="00C4003E" w:rsidP="00F77F7F">
            <w:pPr>
              <w:pStyle w:val="NoSpacing"/>
              <w:rPr>
                <w:rFonts w:asciiTheme="minorHAnsi" w:hAnsiTheme="minorHAnsi"/>
              </w:rPr>
            </w:pPr>
          </w:p>
          <w:p w14:paraId="21ACDD0F" w14:textId="77777777" w:rsidR="00C4003E" w:rsidRPr="009D53B6" w:rsidRDefault="00C4003E" w:rsidP="00F77F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14:paraId="7FA95E8A" w14:textId="77777777" w:rsidR="00C4003E" w:rsidRPr="009D53B6" w:rsidRDefault="00C4003E" w:rsidP="00F77F7F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5CD8AC71" w14:textId="77777777" w:rsidR="009D53B6" w:rsidRPr="009D53B6" w:rsidRDefault="009D53B6" w:rsidP="00F77F7F">
      <w:pPr>
        <w:pStyle w:val="NoSpacing"/>
        <w:rPr>
          <w:rFonts w:asciiTheme="minorHAnsi" w:hAnsiTheme="minorHAnsi"/>
          <w:b/>
        </w:rPr>
      </w:pPr>
    </w:p>
    <w:p w14:paraId="7F5C4CE7" w14:textId="05FC7187" w:rsidR="00C4003E" w:rsidRPr="009D53B6" w:rsidRDefault="71F6F77F" w:rsidP="00F77F7F">
      <w:pPr>
        <w:pStyle w:val="NoSpacing"/>
        <w:rPr>
          <w:rFonts w:asciiTheme="minorHAnsi" w:hAnsiTheme="minorHAnsi"/>
          <w:b/>
          <w:bCs/>
        </w:rPr>
      </w:pPr>
      <w:r w:rsidRPr="71F6F77F">
        <w:rPr>
          <w:rFonts w:asciiTheme="minorHAnsi" w:hAnsiTheme="minorHAnsi"/>
          <w:b/>
          <w:bCs/>
        </w:rPr>
        <w:t xml:space="preserve">Strategies to </w:t>
      </w:r>
      <w:r w:rsidR="00173CED" w:rsidRPr="443FFB03">
        <w:rPr>
          <w:rFonts w:asciiTheme="minorHAnsi" w:hAnsiTheme="minorHAnsi"/>
          <w:b/>
          <w:bCs/>
        </w:rPr>
        <w:t>engage students in learning experiences that explore global issues, human commonality, and multiple perspectives</w:t>
      </w:r>
      <w:r w:rsidR="00173CED">
        <w:rPr>
          <w:rFonts w:asciiTheme="minorHAnsi" w:hAnsiTheme="minorHAnsi"/>
          <w:b/>
          <w:bCs/>
        </w:rPr>
        <w:t>.</w:t>
      </w: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2065"/>
        <w:gridCol w:w="8640"/>
      </w:tblGrid>
      <w:tr w:rsidR="00C4003E" w:rsidRPr="009D53B6" w14:paraId="41A1199F" w14:textId="77777777" w:rsidTr="00173CED">
        <w:trPr>
          <w:trHeight w:val="1125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12FF42AA" w14:textId="77777777" w:rsidR="00C4003E" w:rsidRPr="009D53B6" w:rsidRDefault="00C4003E" w:rsidP="00F77F7F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40" w:type="dxa"/>
          </w:tcPr>
          <w:p w14:paraId="65AD3A43" w14:textId="77777777" w:rsidR="00F77F7F" w:rsidRPr="009D53B6" w:rsidRDefault="00F77F7F" w:rsidP="00F77F7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D53B6" w:rsidRPr="009D53B6" w14:paraId="06902A69" w14:textId="77777777" w:rsidTr="00173CED">
        <w:trPr>
          <w:trHeight w:val="1125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5C60B736" w14:textId="77777777" w:rsidR="009D53B6" w:rsidRPr="009D53B6" w:rsidRDefault="009D53B6" w:rsidP="00F77F7F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40" w:type="dxa"/>
          </w:tcPr>
          <w:p w14:paraId="05617347" w14:textId="77777777" w:rsidR="009D53B6" w:rsidRPr="009D53B6" w:rsidRDefault="009D53B6" w:rsidP="00F77F7F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63B7B9C9" w14:textId="77777777" w:rsidR="00C4003E" w:rsidRPr="009D53B6" w:rsidRDefault="00C4003E" w:rsidP="00F77F7F">
      <w:pPr>
        <w:pStyle w:val="NoSpacing"/>
        <w:rPr>
          <w:rFonts w:asciiTheme="minorHAnsi" w:hAnsiTheme="minorHAnsi"/>
          <w:b/>
          <w:sz w:val="32"/>
          <w:szCs w:val="32"/>
        </w:rPr>
      </w:pPr>
    </w:p>
    <w:p w14:paraId="1A5F4457" w14:textId="77777777" w:rsidR="00C4003E" w:rsidRPr="009D53B6" w:rsidRDefault="00C4003E" w:rsidP="00F77F7F">
      <w:pPr>
        <w:pStyle w:val="NoSpacing"/>
        <w:rPr>
          <w:rFonts w:asciiTheme="minorHAnsi" w:hAnsiTheme="minorHAnsi"/>
          <w:b/>
          <w:sz w:val="32"/>
          <w:szCs w:val="32"/>
        </w:rPr>
      </w:pPr>
    </w:p>
    <w:p w14:paraId="0D1311D0" w14:textId="31E714C0" w:rsidR="004A3F92" w:rsidRPr="00F77F7F" w:rsidRDefault="00173CED" w:rsidP="00F77F7F">
      <w:pPr>
        <w:pStyle w:val="NoSpacing"/>
        <w:rPr>
          <w:rFonts w:asciiTheme="minorHAnsi" w:hAnsiTheme="minorHAnsi"/>
          <w:b/>
          <w:sz w:val="32"/>
          <w:szCs w:val="32"/>
        </w:rPr>
      </w:pPr>
      <w:bookmarkStart w:id="6" w:name="_GoBack"/>
      <w:bookmarkEnd w:id="6"/>
    </w:p>
    <w:sectPr w:rsidR="004A3F92" w:rsidRPr="00F77F7F" w:rsidSect="00FE341D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682"/>
    <w:multiLevelType w:val="hybridMultilevel"/>
    <w:tmpl w:val="4C20C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7D9E"/>
    <w:multiLevelType w:val="hybridMultilevel"/>
    <w:tmpl w:val="2C5E9670"/>
    <w:lvl w:ilvl="0" w:tplc="E4E81AAA">
      <w:start w:val="1"/>
      <w:numFmt w:val="bullet"/>
      <w:lvlText w:val=""/>
      <w:lvlJc w:val="left"/>
      <w:pPr>
        <w:ind w:left="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6C412EC"/>
    <w:multiLevelType w:val="hybridMultilevel"/>
    <w:tmpl w:val="11007EC4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3DA826F2"/>
    <w:multiLevelType w:val="hybridMultilevel"/>
    <w:tmpl w:val="92EE2A54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3E614C75"/>
    <w:multiLevelType w:val="hybridMultilevel"/>
    <w:tmpl w:val="A8D0D0CE"/>
    <w:lvl w:ilvl="0" w:tplc="E4E81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F12A6"/>
    <w:multiLevelType w:val="hybridMultilevel"/>
    <w:tmpl w:val="2B98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3E"/>
    <w:rsid w:val="000A502D"/>
    <w:rsid w:val="00173CED"/>
    <w:rsid w:val="00240CA9"/>
    <w:rsid w:val="00323832"/>
    <w:rsid w:val="005202AB"/>
    <w:rsid w:val="0055231D"/>
    <w:rsid w:val="00577EFD"/>
    <w:rsid w:val="005A7994"/>
    <w:rsid w:val="005F6CF4"/>
    <w:rsid w:val="00605953"/>
    <w:rsid w:val="007320DA"/>
    <w:rsid w:val="007402A3"/>
    <w:rsid w:val="008D5E4B"/>
    <w:rsid w:val="009D53B6"/>
    <w:rsid w:val="00A232BB"/>
    <w:rsid w:val="00AC3695"/>
    <w:rsid w:val="00AD035E"/>
    <w:rsid w:val="00B061E5"/>
    <w:rsid w:val="00BD6A6B"/>
    <w:rsid w:val="00C4003E"/>
    <w:rsid w:val="00D41EE2"/>
    <w:rsid w:val="00F71E84"/>
    <w:rsid w:val="00F77F7F"/>
    <w:rsid w:val="00FE341D"/>
    <w:rsid w:val="71F6F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844F"/>
  <w15:chartTrackingRefBased/>
  <w15:docId w15:val="{C3C8FE54-2A07-4384-8F02-A8B17B66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0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03E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003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paragraph">
    <w:name w:val="paragraph"/>
    <w:basedOn w:val="Normal"/>
    <w:rsid w:val="00C4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4003E"/>
  </w:style>
  <w:style w:type="character" w:customStyle="1" w:styleId="eop">
    <w:name w:val="eop"/>
    <w:basedOn w:val="DefaultParagraphFont"/>
    <w:rsid w:val="00C4003E"/>
  </w:style>
  <w:style w:type="paragraph" w:styleId="NormalWeb">
    <w:name w:val="Normal (Web)"/>
    <w:basedOn w:val="Normal"/>
    <w:uiPriority w:val="99"/>
    <w:semiHidden/>
    <w:unhideWhenUsed/>
    <w:rsid w:val="008D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33399EA9901469EC14AEADC740CEF" ma:contentTypeVersion="4" ma:contentTypeDescription="Create a new document." ma:contentTypeScope="" ma:versionID="6c176271593880943a86b016716f7f64">
  <xsd:schema xmlns:xsd="http://www.w3.org/2001/XMLSchema" xmlns:xs="http://www.w3.org/2001/XMLSchema" xmlns:p="http://schemas.microsoft.com/office/2006/metadata/properties" xmlns:ns2="94a882d6-9e70-4f40-964f-3da960c38800" xmlns:ns3="fda9bdcb-682e-4649-98ee-40a9108a1d04" targetNamespace="http://schemas.microsoft.com/office/2006/metadata/properties" ma:root="true" ma:fieldsID="2ab0a32c70c265a74148fc8247ab02f5" ns2:_="" ns3:_="">
    <xsd:import namespace="94a882d6-9e70-4f40-964f-3da960c38800"/>
    <xsd:import namespace="fda9bdcb-682e-4649-98ee-40a9108a1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82d6-9e70-4f40-964f-3da960c3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bdcb-682e-4649-98ee-40a9108a1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F79FE-4329-4F66-BED0-06BE3138D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14AAE3-0A49-4F48-9D2E-C1DCCA091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82d6-9e70-4f40-964f-3da960c38800"/>
    <ds:schemaRef ds:uri="fda9bdcb-682e-4649-98ee-40a9108a1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3B40FE-E845-4F07-9EC6-F1D830AC7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Olivia</dc:creator>
  <cp:keywords/>
  <dc:description/>
  <cp:lastModifiedBy>Howe, Olivia</cp:lastModifiedBy>
  <cp:revision>3</cp:revision>
  <dcterms:created xsi:type="dcterms:W3CDTF">2018-08-15T14:01:00Z</dcterms:created>
  <dcterms:modified xsi:type="dcterms:W3CDTF">2018-08-24T06:26:00Z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0x0101002BD33399EA9901469EC14AEADC740CEF</vt:lpwstr>
  </property>
</Properties>
</file>